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lef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阿坝州人民医院门诊复诊通告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广大市民朋友：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四川省医疗救治组和疫情防控专家组的指导下，按照新冠疫情防控工作要求，经过医院严格排查和消杀工作，现已达到恢复诊疗服务相关规定，经州应对新冠肺炎疫情应急指挥部批准，我院9月5日10:00正式有序恢复部分门诊（内科、外科、儿科、妇产科、便民门诊）和患者网上便民门诊购药（附件：阿坝州人民医院新增部分科室便民门诊方便患者网上购药配送流程）等医疗业务。请前来门诊看病的患者持24小时核酸阴性报告就诊，并按要求佩戴好口罩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急诊科24小时开放，急危重症患者可通过急诊科就诊。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疫情防控，人人有责。感谢社会各界的关心、理解和支持！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阿坝州人民医院</w:t>
      </w: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2022年9月4日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/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附件：</w:t>
      </w:r>
    </w:p>
    <w:p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阿坝州人民医院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新增部分科室便民门诊方便患者网上购药配送流程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广大患者：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随着普通患者急需用药需求递增，我院新增儿科、妇产科、消化内科和心血管内科便民服务，请您关注阿坝藏族羌族自治州人民医院微信公众号，并按“州人民医院官微便民服务购药流程”购买药物。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便民门诊时间08:30—12:00、15:00-18:00,网上购药仅限于普通患者急需用药，危急重症患者、新生儿、孕产妇等可直接拨打120、0837-2832363（急诊科），接到电话后，必要时将安排救护车转运救治。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一、州人民医院便民门诊网上购药配送流程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在微信主界面顶部搜索栏点击搜索公众号“阿坝藏族羌族自治州人民医院”。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点击预约挂号，按医生预约挂号：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便民/儿科 张晓庆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便民/口腔科 江蓉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便民/妇产科 韩兴琼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便民/消化内科 罗兵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便民/心血管内科 赵茂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便民/全科医学门诊 禹刚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绑定患者实名信息，联系电话必须准确，便于志愿者上门送药联系。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挂号完毕后电话联系医生并开具自己所需的药品。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便民/儿科：18090224577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便民/口腔科：13990410601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便民/妇产科：0837-2832315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便民/消化内科：0837-2832317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便民/心血管内科：0837-2857009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便民/全科医学门诊：0837-2851049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医师开具药品后，患者点击“门诊缴费”进行缴费。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药剂科调剂部门收到处方后调剂药品，调配完毕由中央运输配送到医院指定地点。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由志愿者配送至指定小区进行交接。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、州人民医院便民门诊网上购药配送流程图示</w:t>
      </w: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3279775</wp:posOffset>
            </wp:positionH>
            <wp:positionV relativeFrom="paragraph">
              <wp:posOffset>281940</wp:posOffset>
            </wp:positionV>
            <wp:extent cx="1329055" cy="1525905"/>
            <wp:effectExtent l="19050" t="0" r="4445" b="0"/>
            <wp:wrapTight wrapText="bothSides">
              <wp:wrapPolygon>
                <wp:start x="-310" y="0"/>
                <wp:lineTo x="-310" y="21303"/>
                <wp:lineTo x="21672" y="21303"/>
                <wp:lineTo x="21672" y="0"/>
                <wp:lineTo x="-310" y="0"/>
              </wp:wrapPolygon>
            </wp:wrapTight>
            <wp:docPr id="1" name="图片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3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b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1762760</wp:posOffset>
            </wp:positionH>
            <wp:positionV relativeFrom="paragraph">
              <wp:posOffset>281940</wp:posOffset>
            </wp:positionV>
            <wp:extent cx="1518920" cy="1569085"/>
            <wp:effectExtent l="19050" t="0" r="5080" b="0"/>
            <wp:wrapTight wrapText="bothSides">
              <wp:wrapPolygon>
                <wp:start x="-271" y="0"/>
                <wp:lineTo x="-271" y="21242"/>
                <wp:lineTo x="21672" y="21242"/>
                <wp:lineTo x="21672" y="0"/>
                <wp:lineTo x="-271" y="0"/>
              </wp:wrapPolygon>
            </wp:wrapTight>
            <wp:docPr id="10" name="图片 9" descr="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2_副本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281940</wp:posOffset>
            </wp:positionV>
            <wp:extent cx="1456690" cy="1612265"/>
            <wp:effectExtent l="19050" t="0" r="0" b="0"/>
            <wp:wrapTight wrapText="bothSides">
              <wp:wrapPolygon>
                <wp:start x="-282" y="0"/>
                <wp:lineTo x="-282" y="21438"/>
                <wp:lineTo x="21468" y="21438"/>
                <wp:lineTo x="21468" y="0"/>
                <wp:lineTo x="-282" y="0"/>
              </wp:wrapPolygon>
            </wp:wrapTight>
            <wp:docPr id="9" name="图片 8" descr="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1_副本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280035</wp:posOffset>
            </wp:positionV>
            <wp:extent cx="1658620" cy="1249680"/>
            <wp:effectExtent l="19050" t="0" r="0" b="0"/>
            <wp:wrapTight wrapText="bothSides">
              <wp:wrapPolygon>
                <wp:start x="-248" y="0"/>
                <wp:lineTo x="-248" y="21402"/>
                <wp:lineTo x="21583" y="21402"/>
                <wp:lineTo x="21583" y="0"/>
                <wp:lineTo x="-248" y="0"/>
              </wp:wrapPolygon>
            </wp:wrapTight>
            <wp:docPr id="2" name="图片 1" descr="6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、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b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-1716405</wp:posOffset>
            </wp:positionH>
            <wp:positionV relativeFrom="paragraph">
              <wp:posOffset>213360</wp:posOffset>
            </wp:positionV>
            <wp:extent cx="1482725" cy="1316990"/>
            <wp:effectExtent l="19050" t="0" r="3175" b="0"/>
            <wp:wrapTight wrapText="bothSides">
              <wp:wrapPolygon>
                <wp:start x="-278" y="0"/>
                <wp:lineTo x="-278" y="21246"/>
                <wp:lineTo x="21646" y="21246"/>
                <wp:lineTo x="21646" y="0"/>
                <wp:lineTo x="-278" y="0"/>
              </wp:wrapPolygon>
            </wp:wrapTight>
            <wp:docPr id="7" name="图片 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5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b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-3171190</wp:posOffset>
            </wp:positionH>
            <wp:positionV relativeFrom="paragraph">
              <wp:posOffset>176530</wp:posOffset>
            </wp:positionV>
            <wp:extent cx="1355725" cy="1425575"/>
            <wp:effectExtent l="19050" t="0" r="0" b="0"/>
            <wp:wrapTight wrapText="bothSides">
              <wp:wrapPolygon>
                <wp:start x="-304" y="0"/>
                <wp:lineTo x="-304" y="21359"/>
                <wp:lineTo x="21549" y="21359"/>
                <wp:lineTo x="21549" y="0"/>
                <wp:lineTo x="-304" y="0"/>
              </wp:wrapPolygon>
            </wp:wrapTight>
            <wp:docPr id="6" name="图片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4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7DF7AD2-BB92-49A3-8491-1951439B159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EA28E6C-7D58-45DB-A459-3959EFD9FA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03D4B08"/>
    <w:rsid w:val="00084651"/>
    <w:rsid w:val="00086999"/>
    <w:rsid w:val="000C69A5"/>
    <w:rsid w:val="000D2827"/>
    <w:rsid w:val="00154A61"/>
    <w:rsid w:val="00184044"/>
    <w:rsid w:val="00323C32"/>
    <w:rsid w:val="00344E11"/>
    <w:rsid w:val="003556CB"/>
    <w:rsid w:val="003767D4"/>
    <w:rsid w:val="003D4B08"/>
    <w:rsid w:val="0041294D"/>
    <w:rsid w:val="00501255"/>
    <w:rsid w:val="005769F9"/>
    <w:rsid w:val="005F3AF0"/>
    <w:rsid w:val="0060440A"/>
    <w:rsid w:val="00615462"/>
    <w:rsid w:val="006337E1"/>
    <w:rsid w:val="006845F5"/>
    <w:rsid w:val="0075186E"/>
    <w:rsid w:val="00780AF5"/>
    <w:rsid w:val="008840E0"/>
    <w:rsid w:val="00980876"/>
    <w:rsid w:val="00992FCD"/>
    <w:rsid w:val="00A16719"/>
    <w:rsid w:val="00B52C9C"/>
    <w:rsid w:val="00B877BC"/>
    <w:rsid w:val="00C06406"/>
    <w:rsid w:val="00EE62DB"/>
    <w:rsid w:val="00EF099C"/>
    <w:rsid w:val="00F41E28"/>
    <w:rsid w:val="00F43021"/>
    <w:rsid w:val="00FB495F"/>
    <w:rsid w:val="00FC0B89"/>
    <w:rsid w:val="06C079A3"/>
    <w:rsid w:val="19DC08CF"/>
    <w:rsid w:val="3D1226ED"/>
    <w:rsid w:val="6976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3D38E-A7F8-4C96-B762-F8CFA61F2B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阿坝州人民医院</Company>
  <Pages>3</Pages>
  <Words>834</Words>
  <Characters>939</Characters>
  <Lines>7</Lines>
  <Paragraphs>1</Paragraphs>
  <TotalTime>60</TotalTime>
  <ScaleCrop>false</ScaleCrop>
  <LinksUpToDate>false</LinksUpToDate>
  <CharactersWithSpaces>945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2022-09-04T12:14:00Z</dcterms:created>
  <dc:creator>PC</dc:creator>
  <cp:lastModifiedBy>wonderful</cp:lastModifiedBy>
  <dcterms:modified xsi:type="dcterms:W3CDTF">2022-09-09T03:34:51Z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1CA500F62A3343EF9462F33AF17CD8FA</vt:lpwstr>
  </property>
</Properties>
</file>